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jc w:val="right"/>
        <w:rPr>
          <w:sz w:val="28"/>
          <w:szCs w:val="28"/>
        </w:rPr>
      </w:pPr>
      <w:r>
        <w:rPr>
          <w:rFonts w:ascii="apple-system;BlinkMacSystemFont;Roboto;Open Sans;Helvetica Neue;Noto Sans Armenian;Noto Sans Bengali;Noto Sans Cherokee;Noto Sans Devanagari;Noto Sans Ethiopic;Noto Sans Georgian;Noto Sans Hebrew;Noto Sans Kannada;Noto Sans Khmer;Noto Sans Lao;Noto Sans Osmanya;Noto Sans Tamil;Noto Sans Telugu;Noto Sans Thai;sans-serif" w:hAnsi="apple-system;BlinkMacSystemFont;Roboto;Open Sans;Helvetica Neue;Noto Sans Armenian;Noto Sans Bengali;Noto Sans Cherokee;Noto Sans Devanagari;Noto Sans Ethiopic;Noto Sans Georgian;Noto Sans Hebrew;Noto Sans Kannada;Noto Sans Khmer;Noto Sans Lao;Noto Sans Osmanya;Noto Sans Tamil;Noto Sans Telugu;Noto Sans Thai;sans-serif"/>
          <w:b w:val="false"/>
          <w:bCs w:val="false"/>
          <w:i w:val="false"/>
          <w:caps w:val="false"/>
          <w:smallCaps w:val="false"/>
          <w:color w:val="000000"/>
          <w:spacing w:val="0"/>
          <w:sz w:val="23"/>
        </w:rPr>
      </w:r>
    </w:p>
    <w:p>
      <w:pPr>
        <w:pStyle w:val="Default"/>
        <w:jc w:val="right"/>
        <w:rPr>
          <w:rFonts w:ascii="apple-system;BlinkMacSystemFont;Roboto;Open Sans;Helvetica Neue;Noto Sans Armenian;Noto Sans Bengali;Noto Sans Cherokee;Noto Sans Devanagari;Noto Sans Ethiopic;Noto Sans Georgian;Noto Sans Hebrew;Noto Sans Kannada;Noto Sans Khmer;Noto Sans Lao;Noto Sans Osmanya;Noto Sans Tamil;Noto Sans Telugu;Noto Sans Thai;sans-serif" w:hAnsi="apple-system;BlinkMacSystemFont;Roboto;Open Sans;Helvetica Neue;Noto Sans Armenian;Noto Sans Bengali;Noto Sans Cherokee;Noto Sans Devanagari;Noto Sans Ethiopic;Noto Sans Georgian;Noto Sans Hebrew;Noto Sans Kannada;Noto Sans Khmer;Noto Sans Lao;Noto Sans Osmanya;Noto Sans Tamil;Noto Sans Telugu;Noto Sans Thai;sans-serif"/>
          <w:b w:val="false"/>
          <w:bCs w:val="false"/>
          <w:i w:val="false"/>
          <w:caps w:val="false"/>
          <w:smallCaps w:val="false"/>
          <w:color w:val="000000"/>
          <w:spacing w:val="0"/>
          <w:sz w:val="23"/>
        </w:rPr>
      </w:pPr>
      <w:r>
        <w:rPr>
          <w:rFonts w:ascii="apple-system;BlinkMacSystemFont;Roboto;Open Sans;Helvetica Neue;Noto Sans Armenian;Noto Sans Bengali;Noto Sans Cherokee;Noto Sans Devanagari;Noto Sans Ethiopic;Noto Sans Georgian;Noto Sans Hebrew;Noto Sans Kannada;Noto Sans Khmer;Noto Sans Lao;Noto Sans Osmanya;Noto Sans Tamil;Noto Sans Telugu;Noto Sans Thai;sans-serif" w:hAnsi="apple-system;BlinkMacSystemFont;Roboto;Open Sans;Helvetica Neue;Noto Sans Armenian;Noto Sans Bengali;Noto Sans Cherokee;Noto Sans Devanagari;Noto Sans Ethiopic;Noto Sans Georgian;Noto Sans Hebrew;Noto Sans Kannada;Noto Sans Khmer;Noto Sans Lao;Noto Sans Osmanya;Noto Sans Tamil;Noto Sans Telugu;Noto Sans Thai;sans-serif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«Утверждаю»</w:t>
      </w:r>
    </w:p>
    <w:p>
      <w:pPr>
        <w:pStyle w:val="Default"/>
        <w:jc w:val="right"/>
        <w:rPr>
          <w:rFonts w:ascii="apple-system;BlinkMacSystemFont;Roboto;Open Sans;Helvetica Neue;Noto Sans Armenian;Noto Sans Bengali;Noto Sans Cherokee;Noto Sans Devanagari;Noto Sans Ethiopic;Noto Sans Georgian;Noto Sans Hebrew;Noto Sans Kannada;Noto Sans Khmer;Noto Sans Lao;Noto Sans Osmanya;Noto Sans Tamil;Noto Sans Telugu;Noto Sans Thai;sans-serif" w:hAnsi="apple-system;BlinkMacSystemFont;Roboto;Open Sans;Helvetica Neue;Noto Sans Armenian;Noto Sans Bengali;Noto Sans Cherokee;Noto Sans Devanagari;Noto Sans Ethiopic;Noto Sans Georgian;Noto Sans Hebrew;Noto Sans Kannada;Noto Sans Khmer;Noto Sans Lao;Noto Sans Osmanya;Noto Sans Tamil;Noto Sans Telugu;Noto Sans Thai;sans-serif"/>
          <w:b w:val="false"/>
          <w:bCs w:val="false"/>
          <w:i w:val="false"/>
          <w:caps w:val="false"/>
          <w:smallCaps w:val="false"/>
          <w:color w:val="000000"/>
          <w:spacing w:val="0"/>
          <w:sz w:val="23"/>
        </w:rPr>
      </w:pPr>
      <w:r>
        <w:rPr>
          <w:rFonts w:ascii="apple-system;BlinkMacSystemFont;Roboto;Open Sans;Helvetica Neue;Noto Sans Armenian;Noto Sans Bengali;Noto Sans Cherokee;Noto Sans Devanagari;Noto Sans Ethiopic;Noto Sans Georgian;Noto Sans Hebrew;Noto Sans Kannada;Noto Sans Khmer;Noto Sans Lao;Noto Sans Osmanya;Noto Sans Tamil;Noto Sans Telugu;Noto Sans Thai;sans-serif" w:hAnsi="apple-system;BlinkMacSystemFont;Roboto;Open Sans;Helvetica Neue;Noto Sans Armenian;Noto Sans Bengali;Noto Sans Cherokee;Noto Sans Devanagari;Noto Sans Ethiopic;Noto Sans Georgian;Noto Sans Hebrew;Noto Sans Kannada;Noto Sans Khmer;Noto Sans Lao;Noto Sans Osmanya;Noto Sans Tamil;Noto Sans Telugu;Noto Sans Thai;sans-serif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директор МБОУ «СОШ №2»</w:t>
      </w:r>
    </w:p>
    <w:p>
      <w:pPr>
        <w:pStyle w:val="Default"/>
        <w:jc w:val="right"/>
        <w:rPr>
          <w:rFonts w:ascii="apple-system;BlinkMacSystemFont;Roboto;Open Sans;Helvetica Neue;Noto Sans Armenian;Noto Sans Bengali;Noto Sans Cherokee;Noto Sans Devanagari;Noto Sans Ethiopic;Noto Sans Georgian;Noto Sans Hebrew;Noto Sans Kannada;Noto Sans Khmer;Noto Sans Lao;Noto Sans Osmanya;Noto Sans Tamil;Noto Sans Telugu;Noto Sans Thai;sans-serif" w:hAnsi="apple-system;BlinkMacSystemFont;Roboto;Open Sans;Helvetica Neue;Noto Sans Armenian;Noto Sans Bengali;Noto Sans Cherokee;Noto Sans Devanagari;Noto Sans Ethiopic;Noto Sans Georgian;Noto Sans Hebrew;Noto Sans Kannada;Noto Sans Khmer;Noto Sans Lao;Noto Sans Osmanya;Noto Sans Tamil;Noto Sans Telugu;Noto Sans Thai;sans-serif"/>
          <w:b w:val="false"/>
          <w:bCs w:val="false"/>
          <w:i w:val="false"/>
          <w:caps w:val="false"/>
          <w:smallCaps w:val="false"/>
          <w:color w:val="000000"/>
          <w:spacing w:val="0"/>
          <w:sz w:val="23"/>
        </w:rPr>
      </w:pPr>
      <w:r>
        <w:rPr>
          <w:rFonts w:ascii="apple-system;BlinkMacSystemFont;Roboto;Open Sans;Helvetica Neue;Noto Sans Armenian;Noto Sans Bengali;Noto Sans Cherokee;Noto Sans Devanagari;Noto Sans Ethiopic;Noto Sans Georgian;Noto Sans Hebrew;Noto Sans Kannada;Noto Sans Khmer;Noto Sans Lao;Noto Sans Osmanya;Noto Sans Tamil;Noto Sans Telugu;Noto Sans Thai;sans-serif" w:hAnsi="apple-system;BlinkMacSystemFont;Roboto;Open Sans;Helvetica Neue;Noto Sans Armenian;Noto Sans Bengali;Noto Sans Cherokee;Noto Sans Devanagari;Noto Sans Ethiopic;Noto Sans Georgian;Noto Sans Hebrew;Noto Sans Kannada;Noto Sans Khmer;Noto Sans Lao;Noto Sans Osmanya;Noto Sans Tamil;Noto Sans Telugu;Noto Sans Thai;sans-serif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г.Альметьевск</w:t>
      </w:r>
    </w:p>
    <w:p>
      <w:pPr>
        <w:pStyle w:val="Default"/>
        <w:jc w:val="right"/>
        <w:rPr>
          <w:rFonts w:ascii="apple-system;BlinkMacSystemFont;Roboto;Open Sans;Helvetica Neue;Noto Sans Armenian;Noto Sans Bengali;Noto Sans Cherokee;Noto Sans Devanagari;Noto Sans Ethiopic;Noto Sans Georgian;Noto Sans Hebrew;Noto Sans Kannada;Noto Sans Khmer;Noto Sans Lao;Noto Sans Osmanya;Noto Sans Tamil;Noto Sans Telugu;Noto Sans Thai;sans-serif" w:hAnsi="apple-system;BlinkMacSystemFont;Roboto;Open Sans;Helvetica Neue;Noto Sans Armenian;Noto Sans Bengali;Noto Sans Cherokee;Noto Sans Devanagari;Noto Sans Ethiopic;Noto Sans Georgian;Noto Sans Hebrew;Noto Sans Kannada;Noto Sans Khmer;Noto Sans Lao;Noto Sans Osmanya;Noto Sans Tamil;Noto Sans Telugu;Noto Sans Thai;sans-serif"/>
          <w:b w:val="false"/>
          <w:bCs w:val="false"/>
          <w:i w:val="false"/>
          <w:caps w:val="false"/>
          <w:smallCaps w:val="false"/>
          <w:color w:val="000000"/>
          <w:spacing w:val="0"/>
          <w:sz w:val="23"/>
        </w:rPr>
      </w:pPr>
      <w:r>
        <w:rPr>
          <w:rFonts w:ascii="apple-system;BlinkMacSystemFont;Roboto;Open Sans;Helvetica Neue;Noto Sans Armenian;Noto Sans Bengali;Noto Sans Cherokee;Noto Sans Devanagari;Noto Sans Ethiopic;Noto Sans Georgian;Noto Sans Hebrew;Noto Sans Kannada;Noto Sans Khmer;Noto Sans Lao;Noto Sans Osmanya;Noto Sans Tamil;Noto Sans Telugu;Noto Sans Thai;sans-serif" w:hAnsi="apple-system;BlinkMacSystemFont;Roboto;Open Sans;Helvetica Neue;Noto Sans Armenian;Noto Sans Bengali;Noto Sans Cherokee;Noto Sans Devanagari;Noto Sans Ethiopic;Noto Sans Georgian;Noto Sans Hebrew;Noto Sans Kannada;Noto Sans Khmer;Noto Sans Lao;Noto Sans Osmanya;Noto Sans Tamil;Noto Sans Telugu;Noto Sans Thai;sans-serif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______________Г.Н.Панкова</w:t>
      </w:r>
    </w:p>
    <w:p>
      <w:pPr>
        <w:pStyle w:val="Default"/>
        <w:jc w:val="center"/>
        <w:rPr>
          <w:sz w:val="28"/>
          <w:szCs w:val="28"/>
        </w:rPr>
      </w:pPr>
      <w:r>
        <w:rPr>
          <w:rFonts w:ascii="apple-system;BlinkMacSystemFont;Roboto;Open Sans;Helvetica Neue;Noto Sans Armenian;Noto Sans Bengali;Noto Sans Cherokee;Noto Sans Devanagari;Noto Sans Ethiopic;Noto Sans Georgian;Noto Sans Hebrew;Noto Sans Kannada;Noto Sans Khmer;Noto Sans Lao;Noto Sans Osmanya;Noto Sans Tamil;Noto Sans Telugu;Noto Sans Thai;sans-serif" w:hAnsi="apple-system;BlinkMacSystemFont;Roboto;Open Sans;Helvetica Neue;Noto Sans Armenian;Noto Sans Bengali;Noto Sans Cherokee;Noto Sans Devanagari;Noto Sans Ethiopic;Noto Sans Georgian;Noto Sans Hebrew;Noto Sans Kannada;Noto Sans Khmer;Noto Sans Lao;Noto Sans Osmanya;Noto Sans Tamil;Noto Sans Telugu;Noto Sans Thai;sans-serif"/>
          <w:b w:val="false"/>
          <w:bCs w:val="false"/>
          <w:i w:val="false"/>
          <w:caps w:val="false"/>
          <w:smallCaps w:val="false"/>
          <w:color w:val="000000"/>
          <w:spacing w:val="0"/>
          <w:sz w:val="23"/>
        </w:rPr>
      </w:r>
    </w:p>
    <w:p>
      <w:pPr>
        <w:pStyle w:val="Default"/>
        <w:jc w:val="center"/>
        <w:rPr>
          <w:sz w:val="28"/>
          <w:szCs w:val="28"/>
        </w:rPr>
      </w:pPr>
      <w:r>
        <w:rPr>
          <w:rFonts w:ascii="apple-system;BlinkMacSystemFont;Roboto;Open Sans;Helvetica Neue;Noto Sans Armenian;Noto Sans Bengali;Noto Sans Cherokee;Noto Sans Devanagari;Noto Sans Ethiopic;Noto Sans Georgian;Noto Sans Hebrew;Noto Sans Kannada;Noto Sans Khmer;Noto Sans Lao;Noto Sans Osmanya;Noto Sans Tamil;Noto Sans Telugu;Noto Sans Thai;sans-serif" w:hAnsi="apple-system;BlinkMacSystemFont;Roboto;Open Sans;Helvetica Neue;Noto Sans Armenian;Noto Sans Bengali;Noto Sans Cherokee;Noto Sans Devanagari;Noto Sans Ethiopic;Noto Sans Georgian;Noto Sans Hebrew;Noto Sans Kannada;Noto Sans Khmer;Noto Sans Lao;Noto Sans Osmanya;Noto Sans Tamil;Noto Sans Telugu;Noto Sans Thai;sans-serif"/>
          <w:b w:val="false"/>
          <w:bCs w:val="false"/>
          <w:i w:val="false"/>
          <w:caps w:val="false"/>
          <w:smallCaps w:val="false"/>
          <w:color w:val="000000"/>
          <w:spacing w:val="0"/>
          <w:sz w:val="23"/>
        </w:rPr>
      </w:r>
    </w:p>
    <w:p>
      <w:pPr>
        <w:pStyle w:val="Default"/>
        <w:jc w:val="center"/>
        <w:rPr>
          <w:sz w:val="28"/>
          <w:szCs w:val="28"/>
        </w:rPr>
      </w:pPr>
      <w:r>
        <w:rPr>
          <w:rFonts w:ascii="apple-system;BlinkMacSystemFont;Roboto;Open Sans;Helvetica Neue;Noto Sans Armenian;Noto Sans Bengali;Noto Sans Cherokee;Noto Sans Devanagari;Noto Sans Ethiopic;Noto Sans Georgian;Noto Sans Hebrew;Noto Sans Kannada;Noto Sans Khmer;Noto Sans Lao;Noto Sans Osmanya;Noto Sans Tamil;Noto Sans Telugu;Noto Sans Thai;sans-serif" w:hAnsi="apple-system;BlinkMacSystemFont;Roboto;Open Sans;Helvetica Neue;Noto Sans Armenian;Noto Sans Bengali;Noto Sans Cherokee;Noto Sans Devanagari;Noto Sans Ethiopic;Noto Sans Georgian;Noto Sans Hebrew;Noto Sans Kannada;Noto Sans Khmer;Noto Sans Lao;Noto Sans Osmanya;Noto Sans Tamil;Noto Sans Telugu;Noto Sans Thai;sans-serif"/>
          <w:b w:val="false"/>
          <w:bCs w:val="false"/>
          <w:i w:val="false"/>
          <w:caps w:val="false"/>
          <w:smallCaps w:val="false"/>
          <w:color w:val="000000"/>
          <w:spacing w:val="0"/>
          <w:sz w:val="23"/>
        </w:rPr>
      </w:r>
    </w:p>
    <w:p>
      <w:pPr>
        <w:pStyle w:val="Default"/>
        <w:jc w:val="center"/>
        <w:rPr>
          <w:sz w:val="28"/>
          <w:szCs w:val="28"/>
        </w:rPr>
      </w:pPr>
      <w:r>
        <w:rPr>
          <w:rFonts w:ascii="apple-system;BlinkMacSystemFont;Roboto;Open Sans;Helvetica Neue;Noto Sans Armenian;Noto Sans Bengali;Noto Sans Cherokee;Noto Sans Devanagari;Noto Sans Ethiopic;Noto Sans Georgian;Noto Sans Hebrew;Noto Sans Kannada;Noto Sans Khmer;Noto Sans Lao;Noto Sans Osmanya;Noto Sans Tamil;Noto Sans Telugu;Noto Sans Thai;sans-serif" w:hAnsi="apple-system;BlinkMacSystemFont;Roboto;Open Sans;Helvetica Neue;Noto Sans Armenian;Noto Sans Bengali;Noto Sans Cherokee;Noto Sans Devanagari;Noto Sans Ethiopic;Noto Sans Georgian;Noto Sans Hebrew;Noto Sans Kannada;Noto Sans Khmer;Noto Sans Lao;Noto Sans Osmanya;Noto Sans Tamil;Noto Sans Telugu;Noto Sans Thai;sans-serif"/>
          <w:b w:val="false"/>
          <w:bCs w:val="false"/>
          <w:i w:val="false"/>
          <w:caps w:val="false"/>
          <w:smallCaps w:val="false"/>
          <w:color w:val="000000"/>
          <w:spacing w:val="0"/>
          <w:sz w:val="23"/>
        </w:rPr>
      </w:r>
    </w:p>
    <w:p>
      <w:pPr>
        <w:pStyle w:val="Default"/>
        <w:jc w:val="center"/>
        <w:rPr>
          <w:rFonts w:ascii="apple-system;BlinkMacSystemFont;Roboto;Open Sans;Helvetica Neue;Noto Sans Armenian;Noto Sans Bengali;Noto Sans Cherokee;Noto Sans Devanagari;Noto Sans Ethiopic;Noto Sans Georgian;Noto Sans Hebrew;Noto Sans Kannada;Noto Sans Khmer;Noto Sans Lao;Noto Sans Osmanya;Noto Sans Tamil;Noto Sans Telugu;Noto Sans Thai;sans-serif" w:hAnsi="apple-system;BlinkMacSystemFont;Roboto;Open Sans;Helvetica Neue;Noto Sans Armenian;Noto Sans Bengali;Noto Sans Cherokee;Noto Sans Devanagari;Noto Sans Ethiopic;Noto Sans Georgian;Noto Sans Hebrew;Noto Sans Kannada;Noto Sans Khmer;Noto Sans Lao;Noto Sans Osmanya;Noto Sans Tamil;Noto Sans Telugu;Noto Sans Thai;sans-serif"/>
          <w:b w:val="false"/>
          <w:bCs w:val="false"/>
          <w:i w:val="false"/>
          <w:caps w:val="false"/>
          <w:smallCaps w:val="false"/>
          <w:color w:val="000000"/>
          <w:spacing w:val="0"/>
          <w:sz w:val="23"/>
        </w:rPr>
      </w:pPr>
      <w:r>
        <w:rPr>
          <w:rFonts w:ascii="apple-system;BlinkMacSystemFont;Roboto;Open Sans;Helvetica Neue;Noto Sans Armenian;Noto Sans Bengali;Noto Sans Cherokee;Noto Sans Devanagari;Noto Sans Ethiopic;Noto Sans Georgian;Noto Sans Hebrew;Noto Sans Kannada;Noto Sans Khmer;Noto Sans Lao;Noto Sans Osmanya;Noto Sans Tamil;Noto Sans Telugu;Noto Sans Thai;sans-serif" w:hAnsi="apple-system;BlinkMacSystemFont;Roboto;Open Sans;Helvetica Neue;Noto Sans Armenian;Noto Sans Bengali;Noto Sans Cherokee;Noto Sans Devanagari;Noto Sans Ethiopic;Noto Sans Georgian;Noto Sans Hebrew;Noto Sans Kannada;Noto Sans Khmer;Noto Sans Lao;Noto Sans Osmanya;Noto Sans Tamil;Noto Sans Telugu;Noto Sans Thai;sans-serif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П</w:t>
      </w:r>
      <w:r>
        <w:rPr>
          <w:rFonts w:ascii="apple-system;BlinkMacSystemFont;Roboto;Open Sans;Helvetica Neue;Noto Sans Armenian;Noto Sans Bengali;Noto Sans Cherokee;Noto Sans Devanagari;Noto Sans Ethiopic;Noto Sans Georgian;Noto Sans Hebrew;Noto Sans Kannada;Noto Sans Khmer;Noto Sans Lao;Noto Sans Osmanya;Noto Sans Tamil;Noto Sans Telugu;Noto Sans Thai;sans-serif" w:hAnsi="apple-system;BlinkMacSystemFont;Roboto;Open Sans;Helvetica Neue;Noto Sans Armenian;Noto Sans Bengali;Noto Sans Cherokee;Noto Sans Devanagari;Noto Sans Ethiopic;Noto Sans Georgian;Noto Sans Hebrew;Noto Sans Kannada;Noto Sans Khmer;Noto Sans Lao;Noto Sans Osmanya;Noto Sans Tamil;Noto Sans Telugu;Noto Sans Thai;sans-serif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лан правовой пропаганды обучающихся на 2024-2025 год в сфере по противодействию экстремизма и терроризма</w:t>
      </w:r>
    </w:p>
    <w:p>
      <w:pPr>
        <w:pStyle w:val="Default"/>
        <w:jc w:val="center"/>
        <w:rPr>
          <w:rFonts w:ascii="apple-system;BlinkMacSystemFont;Roboto;Open Sans;Helvetica Neue;Noto Sans Armenian;Noto Sans Bengali;Noto Sans Cherokee;Noto Sans Devanagari;Noto Sans Ethiopic;Noto Sans Georgian;Noto Sans Hebrew;Noto Sans Kannada;Noto Sans Khmer;Noto Sans Lao;Noto Sans Osmanya;Noto Sans Tamil;Noto Sans Telugu;Noto Sans Thai;sans-serif" w:hAnsi="apple-system;BlinkMacSystemFont;Roboto;Open Sans;Helvetica Neue;Noto Sans Armenian;Noto Sans Bengali;Noto Sans Cherokee;Noto Sans Devanagari;Noto Sans Ethiopic;Noto Sans Georgian;Noto Sans Hebrew;Noto Sans Kannada;Noto Sans Khmer;Noto Sans Lao;Noto Sans Osmanya;Noto Sans Tamil;Noto Sans Telugu;Noto Sans Thai;sans-serif"/>
          <w:b w:val="false"/>
          <w:bCs w:val="false"/>
          <w:i w:val="false"/>
          <w:caps w:val="false"/>
          <w:smallCaps w:val="false"/>
          <w:color w:val="000000"/>
          <w:spacing w:val="0"/>
          <w:sz w:val="23"/>
        </w:rPr>
      </w:pPr>
      <w:r>
        <w:rPr>
          <w:rFonts w:ascii="apple-system;BlinkMacSystemFont;Roboto;Open Sans;Helvetica Neue;Noto Sans Armenian;Noto Sans Bengali;Noto Sans Cherokee;Noto Sans Devanagari;Noto Sans Ethiopic;Noto Sans Georgian;Noto Sans Hebrew;Noto Sans Kannada;Noto Sans Khmer;Noto Sans Lao;Noto Sans Osmanya;Noto Sans Tamil;Noto Sans Telugu;Noto Sans Thai;sans-serif" w:hAnsi="apple-system;BlinkMacSystemFont;Roboto;Open Sans;Helvetica Neue;Noto Sans Armenian;Noto Sans Bengali;Noto Sans Cherokee;Noto Sans Devanagari;Noto Sans Ethiopic;Noto Sans Georgian;Noto Sans Hebrew;Noto Sans Kannada;Noto Sans Khmer;Noto Sans Lao;Noto Sans Osmanya;Noto Sans Tamil;Noto Sans Telugu;Noto Sans Thai;sans-serif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МБОУ «СОШ №2» г.Альметьевск</w:t>
      </w:r>
    </w:p>
    <w:p>
      <w:pPr>
        <w:pStyle w:val="Default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tbl>
      <w:tblPr>
        <w:tblW w:w="146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674"/>
        <w:gridCol w:w="6586"/>
        <w:gridCol w:w="19"/>
        <w:gridCol w:w="18"/>
        <w:gridCol w:w="3593"/>
        <w:gridCol w:w="29"/>
        <w:gridCol w:w="25"/>
        <w:gridCol w:w="3613"/>
        <w:gridCol w:w="10"/>
        <w:gridCol w:w="32"/>
      </w:tblGrid>
      <w:tr>
        <w:trPr>
          <w:trHeight w:val="107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№ </w:t>
            </w:r>
          </w:p>
        </w:tc>
        <w:tc>
          <w:tcPr>
            <w:tcW w:w="6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Мероприятия 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</w:t>
            </w:r>
          </w:p>
        </w:tc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45" w:hRule="atLeast"/>
        </w:trPr>
        <w:tc>
          <w:tcPr>
            <w:tcW w:w="145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color w:val="auto"/>
              </w:rPr>
            </w:pPr>
            <w:r>
              <w:rPr>
                <w:color w:val="auto"/>
              </w:rPr>
            </w:r>
          </w:p>
          <w:p>
            <w:pPr>
              <w:pStyle w:val="Default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1. Организационно-управленческое, методическое обеспечение работы по профилактике экстремизма</w:t>
            </w:r>
          </w:p>
          <w:p>
            <w:pPr>
              <w:pStyle w:val="Default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  <w:p>
            <w:pPr>
              <w:pStyle w:val="Default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в образовательных учреждениях 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47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1.1. </w:t>
            </w:r>
          </w:p>
        </w:tc>
        <w:tc>
          <w:tcPr>
            <w:tcW w:w="6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Изучение основных нормативно- правовых документов, понятий, необходимых для осуществления работы по профилактике экстремизма. 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года </w:t>
            </w:r>
          </w:p>
        </w:tc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Директор школы 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213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1.2. </w:t>
            </w:r>
          </w:p>
        </w:tc>
        <w:tc>
          <w:tcPr>
            <w:tcW w:w="6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Рассмотрение на МО классных руководителей, производственных совещаниях вопросов, связанных с экстремизмом и терроризмом, профилактики политического, национального и религиозного экстремизма, формирования у молодежи установок толерантного сознания: 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«Организация воспитательной работы с детьми в современных условиях: традиции и новации» 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«Организация патриотического воспитания в школе» 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«Система воспитания в классном коллективе на основе толерантности» 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Февраль 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Ноябрь </w:t>
            </w:r>
          </w:p>
        </w:tc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Зам.директора по УВР 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47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1.3. </w:t>
            </w:r>
          </w:p>
        </w:tc>
        <w:tc>
          <w:tcPr>
            <w:tcW w:w="6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Корректировка плана мероприятий по противодействию экстремизму в школе на 20   -20    уч.год 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Зам.директора по УВР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47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1.4.</w:t>
            </w:r>
          </w:p>
        </w:tc>
        <w:tc>
          <w:tcPr>
            <w:tcW w:w="6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Осмотр здания, территории на предмет обнаружения подозрительных предметов. Осмотр ограждений, ворот, запасных выходов, замков, запоров, решеток на предмет их целостности и исправности. Проверка исправности работы системы оповещения, пожарной сигнализации и других инженерных систем обеспечения. Проверка систем сигнализации, видеонаблюдения. 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Ежедневно </w:t>
            </w:r>
          </w:p>
        </w:tc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Завхоз, сторож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47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1.5.</w:t>
            </w:r>
          </w:p>
        </w:tc>
        <w:tc>
          <w:tcPr>
            <w:tcW w:w="6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Визуальная проверка помещений на наличие подозрительных предметов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Перед каждым уроком, занятием, мероприятием</w:t>
            </w:r>
          </w:p>
        </w:tc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Работник, проводящий занятие, учебное или внеклассное занятие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47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1.6.</w:t>
            </w:r>
          </w:p>
        </w:tc>
        <w:tc>
          <w:tcPr>
            <w:tcW w:w="6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Осмотр неиспользуемых помещений(щитовых,чердаков, подвалов) на предмет обнаружения подозрительных предметов.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Еженедельно </w:t>
            </w:r>
          </w:p>
        </w:tc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Директор школы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47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1.7.</w:t>
            </w:r>
          </w:p>
        </w:tc>
        <w:tc>
          <w:tcPr>
            <w:tcW w:w="6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Контроль выполнения настоящего плана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Оповещение работников и учащихся школы об угрозе ЧС и проведение эвакуации.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Изучение Положений, Инструкций, Памяток и другой документации по обеспечению безопасности в школе с вновь прибывшими работниками.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Документационное обеспечение(издание необходимых приказов и распоряжений, утвержденных планов, графиков и т.д.) безопасности массовых мероприятий для учащихся.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Документационное обеспечение(издание необходимых приказов и распоряжений, утвержденных планов, графиков и т.д.) выездных мероприятий для учащихся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Ситуационно </w:t>
            </w:r>
          </w:p>
        </w:tc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Директор школы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47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1.8.</w:t>
            </w:r>
          </w:p>
        </w:tc>
        <w:tc>
          <w:tcPr>
            <w:tcW w:w="6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Ознакомление вновь прибывших учащихся с памятками и инструкциями по обеспечению безопасности. Ознакомление родителей (законных представителей) учащихся с правилами посещения школы и иной документацией по обеспечению личной безопасности учащихся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Ситуационно </w:t>
            </w:r>
          </w:p>
        </w:tc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Классный руководитель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47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1.9.</w:t>
            </w:r>
          </w:p>
        </w:tc>
        <w:tc>
          <w:tcPr>
            <w:tcW w:w="6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Накопление методического материала по противодействию экстремизму. Распространение памяток, методических инструкций по противодействию терроризму. Контроль за пребыванием посторонних лиц на территории и в здании школы. Дежурство педагогов, членов администрации. Обновление наглядной профилактической агитации.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 школы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07" w:hRule="atLeast"/>
        </w:trPr>
        <w:tc>
          <w:tcPr>
            <w:tcW w:w="145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2.Организационные мероприятия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09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2.1 </w:t>
            </w:r>
          </w:p>
        </w:tc>
        <w:tc>
          <w:tcPr>
            <w:tcW w:w="6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Изучение инструкции «Атитеррористические мероприятия» 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ОБЖ, 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руководители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09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2.2 </w:t>
            </w:r>
          </w:p>
        </w:tc>
        <w:tc>
          <w:tcPr>
            <w:tcW w:w="6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Линейка памяти, посвященная жертвам Беслана 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Зам.директора по ВР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47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2.3 </w:t>
            </w:r>
          </w:p>
        </w:tc>
        <w:tc>
          <w:tcPr>
            <w:tcW w:w="6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диагностик: личности подростка и ее социальных связей, стилей поведения в конфликтах, уровня воспитанности 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Октябрь, май </w:t>
            </w:r>
          </w:p>
        </w:tc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Соц.педагог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09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2.4 </w:t>
            </w:r>
          </w:p>
        </w:tc>
        <w:tc>
          <w:tcPr>
            <w:tcW w:w="6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Оформление стенда «Подросток и закон» 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Апрель </w:t>
            </w:r>
          </w:p>
        </w:tc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учителя истории и обществознания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47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2.5 </w:t>
            </w:r>
          </w:p>
        </w:tc>
        <w:tc>
          <w:tcPr>
            <w:tcW w:w="6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Оформление выставки книг в школьной библиотеке 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«Знаешь ли ты закон?» 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Октябрь, январь, апрель </w:t>
            </w:r>
          </w:p>
        </w:tc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Библиотекарь 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09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2.6 </w:t>
            </w:r>
          </w:p>
        </w:tc>
        <w:tc>
          <w:tcPr>
            <w:tcW w:w="6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Диагностика жизненного и профессионального самоопределения учащихся 10-11 классов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Март </w:t>
            </w:r>
          </w:p>
        </w:tc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Соц.педагог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09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2.7 </w:t>
            </w:r>
          </w:p>
        </w:tc>
        <w:tc>
          <w:tcPr>
            <w:tcW w:w="6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Оформление стендов «Терроризм – угроза общества» 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ОБЖ, 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руководители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07" w:hRule="atLeast"/>
        </w:trPr>
        <w:tc>
          <w:tcPr>
            <w:tcW w:w="145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3.Работа с учащимися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09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3.1 </w:t>
            </w:r>
          </w:p>
        </w:tc>
        <w:tc>
          <w:tcPr>
            <w:tcW w:w="6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районных конкурсах, викторинах, спортивных соревнованиях 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физкультуры 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47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3.2 </w:t>
            </w:r>
          </w:p>
        </w:tc>
        <w:tc>
          <w:tcPr>
            <w:tcW w:w="6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Индивидуальные беседы с учащимися в случаях конфликтных ситуаций 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Соц.педагог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09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3.3 </w:t>
            </w:r>
          </w:p>
        </w:tc>
        <w:tc>
          <w:tcPr>
            <w:tcW w:w="6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Знакомство учащихся 1-х и 5-х классов с правилами поведения в школе. 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Кл. руководители 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47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3.4 </w:t>
            </w:r>
          </w:p>
        </w:tc>
        <w:tc>
          <w:tcPr>
            <w:tcW w:w="6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часы в рамках солидарности с жертвами терактов 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«Терроризму скажем: «Нет!» 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Кл.руководители 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86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3.5. </w:t>
            </w:r>
          </w:p>
        </w:tc>
        <w:tc>
          <w:tcPr>
            <w:tcW w:w="6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Групповые занятия с учащимися девиантного поведения: «Жить в мире с другими»;«Жизнь без агрессии»; </w:t>
            </w:r>
            <w:r>
              <w:rPr>
                <w:rFonts w:cs="Arial" w:ascii="Arial" w:hAnsi="Arial"/>
                <w:sz w:val="23"/>
                <w:szCs w:val="23"/>
              </w:rPr>
              <w:t>«</w:t>
            </w:r>
            <w:r>
              <w:rPr>
                <w:sz w:val="23"/>
                <w:szCs w:val="23"/>
              </w:rPr>
              <w:t xml:space="preserve">Правила бесконфликтного поведения в семье и в повседневной жизни» 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Соц.педагог, педагог-психолог центр «РОСТ»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86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3.6.</w:t>
            </w:r>
          </w:p>
        </w:tc>
        <w:tc>
          <w:tcPr>
            <w:tcW w:w="6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Проведение систематических инструктажей с обучающимися по темам: «Действия при обнаружении подозрительных взрывоопасных предметов», «Действия при угрозе террористического акта», «Правила поведения и порядок действий, если вас захватили в заложники»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руководители, учитель ОБЖ, сотрудник полиции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86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3.7.</w:t>
            </w:r>
          </w:p>
        </w:tc>
        <w:tc>
          <w:tcPr>
            <w:tcW w:w="6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Реализация в учебном процессе учебных материалов, раскрывающих преступную сущность идеологии экстремизма и терроризма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Учителя-предметники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86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3.8.</w:t>
            </w:r>
          </w:p>
        </w:tc>
        <w:tc>
          <w:tcPr>
            <w:tcW w:w="6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Конкурс плакатов, рисунков «Нет-терроризму»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Учитель ИЗО, Зам.директора по ВР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86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3.9.</w:t>
            </w:r>
          </w:p>
        </w:tc>
        <w:tc>
          <w:tcPr>
            <w:tcW w:w="6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Привлечение работников силовых ведомств к проведению практических занятий с обучающимися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директора по ВР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86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3.10</w:t>
            </w:r>
          </w:p>
        </w:tc>
        <w:tc>
          <w:tcPr>
            <w:tcW w:w="6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Работа по выявлению обучающихся «группы риска», неформальных объединений среди молодежи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Соц. Педагог, классные руководители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86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3.11</w:t>
            </w:r>
          </w:p>
        </w:tc>
        <w:tc>
          <w:tcPr>
            <w:tcW w:w="6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Проведение «Дня безопасности»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март</w:t>
            </w:r>
          </w:p>
        </w:tc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 школы, сотрудник полиции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86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3.12</w:t>
            </w:r>
          </w:p>
        </w:tc>
        <w:tc>
          <w:tcPr>
            <w:tcW w:w="6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Проведение «Дня против экстремизма и терроризма» с организацией тренировочных эвакуаций учащихся и работников школы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ОБЖ, 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руководители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86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3.13</w:t>
            </w:r>
          </w:p>
        </w:tc>
        <w:tc>
          <w:tcPr>
            <w:tcW w:w="6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Мероприятия в рамках международного Дня толерантности: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-для 9 классов «Полотно мира»;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-акция «Молодежь-за культуру мира, против терроризма»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-конкурс социальной рекламы «Будьте бдительны»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-дискуссии на темы «Ценностные ориентиры молодых», «Терроризм-зло против человечества», «Национальность без границ»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руководители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11" w:hRule="atLeast"/>
        </w:trPr>
        <w:tc>
          <w:tcPr>
            <w:tcW w:w="145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5. Проведение классных часов, бесед, лекций по планам классных руководителей: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09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5.1 </w:t>
            </w:r>
          </w:p>
        </w:tc>
        <w:tc>
          <w:tcPr>
            <w:tcW w:w="6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«Права учащихся как часть прав человека» 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 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09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5.2 </w:t>
            </w:r>
          </w:p>
        </w:tc>
        <w:tc>
          <w:tcPr>
            <w:tcW w:w="6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«Права ребенка в нашем государстве» 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 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09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5.3 </w:t>
            </w:r>
          </w:p>
        </w:tc>
        <w:tc>
          <w:tcPr>
            <w:tcW w:w="6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«Как не стать жертвой преступления» 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 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09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5.4 </w:t>
            </w:r>
          </w:p>
        </w:tc>
        <w:tc>
          <w:tcPr>
            <w:tcW w:w="6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«Я – дома, я - в школе, я – среди друзей» 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 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09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5.5 </w:t>
            </w:r>
          </w:p>
        </w:tc>
        <w:tc>
          <w:tcPr>
            <w:tcW w:w="6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«Права человека» 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 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09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5.6 </w:t>
            </w:r>
          </w:p>
        </w:tc>
        <w:tc>
          <w:tcPr>
            <w:tcW w:w="6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«По правовой дорожке» брейн-ринг 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 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5.7</w:t>
            </w:r>
          </w:p>
        </w:tc>
        <w:tc>
          <w:tcPr>
            <w:tcW w:w="6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Классные часы на тему «Правила поведения в опасных для жизни ситуациях дома, на улице и в обществе» 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Декабрь </w:t>
            </w:r>
          </w:p>
        </w:tc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 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5.8</w:t>
            </w:r>
          </w:p>
        </w:tc>
        <w:tc>
          <w:tcPr>
            <w:tcW w:w="6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Классные часы, профилактические беседы по противодействию экстремизму «Мир без конфронтаций.Учимся решать конфликты», «Учимся жить в многоликом мире», «Тлерантность –дорога к миру»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руководители, сотрудник полиции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11" w:hRule="atLeast"/>
        </w:trPr>
        <w:tc>
          <w:tcPr>
            <w:tcW w:w="145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7. Изучение правовых вопросов в рамках недель правовых знаний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128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7.1 </w:t>
            </w:r>
          </w:p>
        </w:tc>
        <w:tc>
          <w:tcPr>
            <w:tcW w:w="6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Классные часы на правовые темы: 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«Конвенция ООН о правах ребенка» 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Игра «Что объединяет всех детей планеты» 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Правовая игра «Мой взгляд» 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«Что в имени моем» 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«Права детей – забота государства» 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Ролевая игра «Мы – будущие избиратели» 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«Наш дом – Россия» 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 .Наше право и наш интерес 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9. Урок СНГ 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10.Правовой БУМ: конкурс мультимедийных презентаций «Я – гражданин России»; конкурс рисованных книг по правовым знаниям; 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Конкурс репортажей «Мои права» 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Декабрь, февраль, апрель </w:t>
            </w:r>
          </w:p>
        </w:tc>
        <w:tc>
          <w:tcPr>
            <w:tcW w:w="3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 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1-11 классов, 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 учителей истории и права , заместитель директора по ВР, сотрудник полиции</w:t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47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7.2 </w:t>
            </w:r>
          </w:p>
        </w:tc>
        <w:tc>
          <w:tcPr>
            <w:tcW w:w="6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Совета профилактики по предупреждению преступлений и правонарушений 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3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Совета </w:t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09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7.3 </w:t>
            </w:r>
          </w:p>
        </w:tc>
        <w:tc>
          <w:tcPr>
            <w:tcW w:w="6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Оформление тематической выставки в школьной библиотеке 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3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библиотекарь</w:t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47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7.4 </w:t>
            </w:r>
          </w:p>
        </w:tc>
        <w:tc>
          <w:tcPr>
            <w:tcW w:w="6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часы на тему «Уголовная и административная ответственность несовершеннолетних» 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Апрель </w:t>
            </w:r>
          </w:p>
        </w:tc>
        <w:tc>
          <w:tcPr>
            <w:tcW w:w="3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 1-11 классов </w:t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47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7.5 </w:t>
            </w:r>
          </w:p>
        </w:tc>
        <w:tc>
          <w:tcPr>
            <w:tcW w:w="6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дня информирования: 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«Право и ответственность» 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Апрель </w:t>
            </w:r>
          </w:p>
        </w:tc>
        <w:tc>
          <w:tcPr>
            <w:tcW w:w="3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 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1-11 классов </w:t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23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7.6 </w:t>
            </w:r>
          </w:p>
        </w:tc>
        <w:tc>
          <w:tcPr>
            <w:tcW w:w="6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1.Беседы «Подростку о трудовом праве». 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2.Собеседование со школьниками «группы риска» и их родителями по вопросу летней занятости 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3.Планирование летнего отдыха школьников 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Апрель </w:t>
            </w:r>
          </w:p>
        </w:tc>
        <w:tc>
          <w:tcPr>
            <w:tcW w:w="3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Зам.директора 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 8-11 классы </w:t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11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 </w:t>
            </w:r>
          </w:p>
        </w:tc>
        <w:tc>
          <w:tcPr>
            <w:tcW w:w="6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Дни здоровья 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плану школы </w:t>
            </w:r>
          </w:p>
        </w:tc>
        <w:tc>
          <w:tcPr>
            <w:tcW w:w="3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физкультуры </w:t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23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6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Проведении тематических праздников: 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-День народного единства; 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-Международный день толерантности; 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-День славянской письменности; 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 ноября 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16 ноября 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23 мая </w:t>
            </w:r>
          </w:p>
        </w:tc>
        <w:tc>
          <w:tcPr>
            <w:tcW w:w="3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дир. 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 </w:t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47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 </w:t>
            </w:r>
          </w:p>
        </w:tc>
        <w:tc>
          <w:tcPr>
            <w:tcW w:w="6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Реализация программы духовно-нравственного воспитания </w:t>
            </w:r>
          </w:p>
        </w:tc>
        <w:tc>
          <w:tcPr>
            <w:tcW w:w="3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года </w:t>
            </w:r>
          </w:p>
        </w:tc>
        <w:tc>
          <w:tcPr>
            <w:tcW w:w="3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Зам.директора </w:t>
            </w:r>
          </w:p>
        </w:tc>
      </w:tr>
      <w:tr>
        <w:trPr>
          <w:trHeight w:val="247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 </w:t>
            </w:r>
          </w:p>
        </w:tc>
        <w:tc>
          <w:tcPr>
            <w:tcW w:w="6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Декады правовых знаний </w:t>
            </w:r>
          </w:p>
        </w:tc>
        <w:tc>
          <w:tcPr>
            <w:tcW w:w="3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Ноябрь 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Апрель </w:t>
            </w:r>
          </w:p>
        </w:tc>
        <w:tc>
          <w:tcPr>
            <w:tcW w:w="3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 учителей истории </w:t>
            </w:r>
          </w:p>
        </w:tc>
      </w:tr>
      <w:tr>
        <w:trPr>
          <w:trHeight w:val="109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 </w:t>
            </w:r>
          </w:p>
        </w:tc>
        <w:tc>
          <w:tcPr>
            <w:tcW w:w="6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Социологический опрос учащихся по выявлению уровня толерантности </w:t>
            </w:r>
          </w:p>
        </w:tc>
        <w:tc>
          <w:tcPr>
            <w:tcW w:w="3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 </w:t>
            </w:r>
          </w:p>
        </w:tc>
        <w:tc>
          <w:tcPr>
            <w:tcW w:w="3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Соц.педагог, классные руководители</w:t>
            </w:r>
          </w:p>
        </w:tc>
      </w:tr>
      <w:tr>
        <w:trPr>
          <w:trHeight w:val="109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13 </w:t>
            </w:r>
          </w:p>
        </w:tc>
        <w:tc>
          <w:tcPr>
            <w:tcW w:w="6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Месячник оборонно-массовой работы </w:t>
            </w:r>
          </w:p>
        </w:tc>
        <w:tc>
          <w:tcPr>
            <w:tcW w:w="3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Февраль </w:t>
            </w:r>
          </w:p>
        </w:tc>
        <w:tc>
          <w:tcPr>
            <w:tcW w:w="3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Учитель ОБЖ </w:t>
            </w:r>
          </w:p>
        </w:tc>
      </w:tr>
      <w:tr>
        <w:trPr>
          <w:trHeight w:val="247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 </w:t>
            </w:r>
          </w:p>
        </w:tc>
        <w:tc>
          <w:tcPr>
            <w:tcW w:w="6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Реализация программы гражданско-патриотического воспитания</w:t>
            </w:r>
          </w:p>
        </w:tc>
        <w:tc>
          <w:tcPr>
            <w:tcW w:w="3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</w:t>
            </w:r>
          </w:p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года </w:t>
            </w:r>
          </w:p>
        </w:tc>
        <w:tc>
          <w:tcPr>
            <w:tcW w:w="3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Зам.директора </w:t>
            </w:r>
          </w:p>
        </w:tc>
      </w:tr>
      <w:tr>
        <w:trPr>
          <w:trHeight w:val="107" w:hRule="atLeast"/>
        </w:trPr>
        <w:tc>
          <w:tcPr>
            <w:tcW w:w="1459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4.Работа с родителями</w:t>
            </w:r>
          </w:p>
        </w:tc>
      </w:tr>
      <w:tr>
        <w:trPr>
          <w:trHeight w:val="109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4.1 </w:t>
            </w:r>
          </w:p>
        </w:tc>
        <w:tc>
          <w:tcPr>
            <w:tcW w:w="6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Родительское собрание «Международный день семьи» </w:t>
            </w:r>
          </w:p>
        </w:tc>
        <w:tc>
          <w:tcPr>
            <w:tcW w:w="3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Май </w:t>
            </w:r>
          </w:p>
        </w:tc>
        <w:tc>
          <w:tcPr>
            <w:tcW w:w="3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Зам.директора </w:t>
            </w:r>
          </w:p>
        </w:tc>
      </w:tr>
      <w:tr>
        <w:trPr>
          <w:trHeight w:val="109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4.2 </w:t>
            </w:r>
          </w:p>
        </w:tc>
        <w:tc>
          <w:tcPr>
            <w:tcW w:w="6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семьи </w:t>
            </w:r>
          </w:p>
        </w:tc>
        <w:tc>
          <w:tcPr>
            <w:tcW w:w="3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Май </w:t>
            </w:r>
          </w:p>
        </w:tc>
        <w:tc>
          <w:tcPr>
            <w:tcW w:w="3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Зам.директора </w:t>
            </w:r>
          </w:p>
        </w:tc>
      </w:tr>
      <w:tr>
        <w:trPr>
          <w:trHeight w:val="247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4.3 </w:t>
            </w:r>
          </w:p>
        </w:tc>
        <w:tc>
          <w:tcPr>
            <w:tcW w:w="6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Обсуждение вопросов воспитания толерантности на родительских собраниях </w:t>
            </w:r>
          </w:p>
        </w:tc>
        <w:tc>
          <w:tcPr>
            <w:tcW w:w="3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3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 </w:t>
            </w:r>
          </w:p>
        </w:tc>
      </w:tr>
      <w:tr>
        <w:trPr>
          <w:trHeight w:val="247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4.4. </w:t>
            </w:r>
          </w:p>
        </w:tc>
        <w:tc>
          <w:tcPr>
            <w:tcW w:w="6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Индивидуальные консультации для родителей: «Я и мой ребёнок», «Тревоги и страхи моего ребёнка» </w:t>
            </w:r>
          </w:p>
        </w:tc>
        <w:tc>
          <w:tcPr>
            <w:tcW w:w="3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3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Соц.педагог, классные руководители</w:t>
            </w:r>
          </w:p>
        </w:tc>
      </w:tr>
      <w:tr>
        <w:trPr>
          <w:trHeight w:val="247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4.5. </w:t>
            </w:r>
          </w:p>
        </w:tc>
        <w:tc>
          <w:tcPr>
            <w:tcW w:w="6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Лекции для родителей: «Современные молодёжные неформальные объединения»; «Дети в сектах» и другие. </w:t>
            </w:r>
          </w:p>
        </w:tc>
        <w:tc>
          <w:tcPr>
            <w:tcW w:w="3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3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Соц.педагог, классные руководители</w:t>
            </w:r>
          </w:p>
        </w:tc>
      </w:tr>
      <w:tr>
        <w:trPr>
          <w:trHeight w:val="247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4.6 </w:t>
            </w:r>
          </w:p>
        </w:tc>
        <w:tc>
          <w:tcPr>
            <w:tcW w:w="6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памятки для родителей и обучающихся по профилактике экстремизма </w:t>
            </w:r>
          </w:p>
        </w:tc>
        <w:tc>
          <w:tcPr>
            <w:tcW w:w="3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3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Соц.педагог, классные руководители</w:t>
            </w:r>
          </w:p>
        </w:tc>
      </w:tr>
      <w:tr>
        <w:trPr>
          <w:trHeight w:val="107" w:hRule="atLeast"/>
        </w:trPr>
        <w:tc>
          <w:tcPr>
            <w:tcW w:w="1459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5.Работа с педагогическим коллективом</w:t>
            </w:r>
          </w:p>
        </w:tc>
      </w:tr>
      <w:tr>
        <w:trPr>
          <w:trHeight w:val="385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5.1 </w:t>
            </w:r>
          </w:p>
        </w:tc>
        <w:tc>
          <w:tcPr>
            <w:tcW w:w="6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Рассмотрение вопросов формирования толерантности в молодежной среде, профилактики антиобщественных проявлений радикального характера на заседаниях методического объединения классных руководителей</w:t>
            </w:r>
          </w:p>
        </w:tc>
        <w:tc>
          <w:tcPr>
            <w:tcW w:w="3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Ноябрь, апрель </w:t>
            </w:r>
          </w:p>
        </w:tc>
        <w:tc>
          <w:tcPr>
            <w:tcW w:w="3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Зам.директора по ВР</w:t>
            </w:r>
          </w:p>
        </w:tc>
      </w:tr>
      <w:tr>
        <w:trPr>
          <w:trHeight w:val="385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5.2 </w:t>
            </w: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результатов деятельности школы по формированию толерантности в молодежной среде, профилактики антиобщественных проявлений радикального характера на совещании при директоре </w:t>
            </w:r>
          </w:p>
        </w:tc>
        <w:tc>
          <w:tcPr>
            <w:tcW w:w="3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Июнь </w:t>
            </w:r>
          </w:p>
        </w:tc>
        <w:tc>
          <w:tcPr>
            <w:tcW w:w="36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Зам.директора по УВР</w:t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07" w:hRule="atLeast"/>
        </w:trPr>
        <w:tc>
          <w:tcPr>
            <w:tcW w:w="145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6. Внутришкольный контроль</w:t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47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6.1 </w:t>
            </w: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 за работой кружков, секций в школе (сохранение контингента, соответствие программам) </w:t>
            </w:r>
          </w:p>
        </w:tc>
        <w:tc>
          <w:tcPr>
            <w:tcW w:w="3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36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Зам.директора по УВР</w:t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47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6.3 </w:t>
            </w: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Профилактика асоциальных явлений среди детей и подростков, в том числе на основе межведомственного взаимодействия. </w:t>
            </w:r>
          </w:p>
        </w:tc>
        <w:tc>
          <w:tcPr>
            <w:tcW w:w="3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36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Соц. педагог</w:t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1134" w:right="1134" w:gutter="0" w:header="0" w:top="1701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apple-system">
    <w:altName w:val="BlinkMacSystemFont"/>
    <w:charset w:val="01"/>
    <w:family w:val="auto"/>
    <w:pitch w:val="default"/>
  </w:font>
  <w:font w:name="Arial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52cfc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252cfc"/>
    <w:rPr>
      <w:rFonts w:ascii="Tahoma" w:hAnsi="Tahoma" w:eastAsia="Calibri" w:cs="Times New Roman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Default" w:customStyle="1">
    <w:name w:val="Default"/>
    <w:qFormat/>
    <w:rsid w:val="00252cfc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252cfc"/>
    <w:pPr>
      <w:spacing w:lineRule="auto" w:line="240" w:before="0" w:after="0"/>
    </w:pPr>
    <w:rPr>
      <w:rFonts w:ascii="Tahoma" w:hAnsi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49FC1-C01F-4400-A67E-8EB6BD19E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LibreOffice/7.5.2.1$Linux_X86_64 LibreOffice_project/50$Build-1</Application>
  <AppVersion>15.0000</AppVersion>
  <Pages>6</Pages>
  <Words>1256</Words>
  <Characters>8993</Characters>
  <CharactersWithSpaces>10161</CharactersWithSpaces>
  <Paragraphs>305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2022-06-21T19:43:00Z</dcterms:created>
  <dc:creator>user</dc:creator>
  <dc:description/>
  <dc:language>ru-RU</dc:language>
  <cp:lastModifiedBy/>
  <cp:lastPrinted>2020-09-07T11:52:00Z</cp:lastPrinted>
  <dcterms:modified xsi:type="dcterms:W3CDTF">2025-03-18T16:07:55Z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